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3D" w:rsidRPr="00E910F1" w:rsidRDefault="00B8063D">
      <w:pPr>
        <w:rPr>
          <w:b/>
          <w:szCs w:val="28"/>
          <w:lang w:val="fr-FR"/>
        </w:rPr>
      </w:pPr>
      <w:bookmarkStart w:id="0" w:name="_GoBack"/>
      <w:bookmarkEnd w:id="0"/>
      <w:r w:rsidRPr="00C206B8">
        <w:rPr>
          <w:b/>
          <w:sz w:val="24"/>
          <w:szCs w:val="28"/>
          <w:lang w:val="fr-FR"/>
        </w:rPr>
        <w:t>CỤC QUẢN LÝ CHẤT LƯỢNG</w:t>
      </w:r>
    </w:p>
    <w:p w:rsidR="00F62313" w:rsidRDefault="00703E69" w:rsidP="00561F9E">
      <w:pPr>
        <w:spacing w:before="0" w:line="340" w:lineRule="exact"/>
        <w:jc w:val="center"/>
        <w:rPr>
          <w:b/>
          <w:lang w:val="fr-FR"/>
        </w:rPr>
      </w:pPr>
      <w:r w:rsidRPr="00196ACF">
        <w:rPr>
          <w:noProof/>
          <w:lang w:val="en-US"/>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703E69" w:rsidP="005163D2">
      <w:pPr>
        <w:spacing w:line="240" w:lineRule="auto"/>
        <w:jc w:val="center"/>
        <w:rPr>
          <w:sz w:val="24"/>
          <w:szCs w:val="24"/>
          <w:lang w:val="fr-FR"/>
        </w:rPr>
      </w:pPr>
      <w:r w:rsidRPr="00B0380F">
        <w:rPr>
          <w:noProof/>
          <w:lang w:val="en-US"/>
        </w:rPr>
        <mc:AlternateContent>
          <mc:Choice Requires="wps">
            <w:drawing>
              <wp:anchor distT="0" distB="0" distL="114300" distR="114300" simplePos="0" relativeHeight="251657216" behindDoc="0" locked="0" layoutInCell="1" allowOverlap="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3162"/>
        <w:gridCol w:w="3855"/>
        <w:gridCol w:w="516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1"/>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lastRenderedPageBreak/>
              <w:t xml:space="preserve">Biên bản họp/bản góp ý </w:t>
            </w:r>
            <w:r w:rsidRPr="00DF04E1">
              <w:rPr>
                <w:sz w:val="24"/>
                <w:szCs w:val="24"/>
                <w:lang w:val="de-DE"/>
              </w:rPr>
              <w:t>lấy ý kiến</w:t>
            </w:r>
            <w:r w:rsidRPr="005163D2">
              <w:rPr>
                <w:sz w:val="24"/>
                <w:szCs w:val="24"/>
                <w:lang w:val="de-DE"/>
              </w:rPr>
              <w:t xml:space="preserve"> của các bên 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2"/>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lastRenderedPageBreak/>
              <w:t xml:space="preserve">2. </w:t>
            </w:r>
            <w:r w:rsidR="00121C7F" w:rsidRPr="005163D2">
              <w:rPr>
                <w:sz w:val="24"/>
                <w:szCs w:val="24"/>
              </w:rPr>
              <w:t>100% các môn học/học phần trong CTDH được bố trí hợp lý</w:t>
            </w:r>
            <w:r w:rsidR="005163D2">
              <w:rPr>
                <w:rStyle w:val="FootnoteReference"/>
                <w:sz w:val="24"/>
                <w:szCs w:val="24"/>
              </w:rPr>
              <w:footnoteReference w:id="3"/>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chí, trọng số, cơ chế </w:t>
            </w:r>
            <w:r w:rsidRPr="005163D2">
              <w:rPr>
                <w:sz w:val="24"/>
                <w:szCs w:val="24"/>
              </w:rPr>
              <w:lastRenderedPageBreak/>
              <w:t xml:space="preserve">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rõ ràng.</w:t>
            </w:r>
          </w:p>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của </w:t>
            </w:r>
            <w:r w:rsidR="00A95C78" w:rsidRPr="005163D2">
              <w:rPr>
                <w:sz w:val="24"/>
                <w:szCs w:val="24"/>
              </w:rPr>
              <w:t>NH</w:t>
            </w:r>
            <w:r w:rsidR="005163D2">
              <w:rPr>
                <w:rStyle w:val="FootnoteReference"/>
                <w:sz w:val="24"/>
                <w:szCs w:val="24"/>
              </w:rPr>
              <w:footnoteReference w:id="4"/>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lastRenderedPageBreak/>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hoạt động đào tạo, </w:t>
            </w:r>
            <w:r w:rsidR="00A95C78" w:rsidRPr="005163D2">
              <w:rPr>
                <w:sz w:val="24"/>
                <w:szCs w:val="24"/>
                <w:lang w:val="de-DE"/>
              </w:rPr>
              <w:t>NCKH</w:t>
            </w:r>
            <w:r w:rsidRPr="005163D2">
              <w:rPr>
                <w:sz w:val="24"/>
                <w:szCs w:val="24"/>
                <w:lang w:val="de-DE"/>
              </w:rPr>
              <w:t xml:space="preserve"> và các hoạt </w:t>
            </w:r>
            <w:r w:rsidRPr="005163D2">
              <w:rPr>
                <w:sz w:val="24"/>
                <w:szCs w:val="24"/>
                <w:lang w:val="de-DE"/>
              </w:rPr>
              <w:lastRenderedPageBreak/>
              <w:t xml:space="preserve">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w:t>
            </w:r>
            <w:r w:rsidR="00121C7F" w:rsidRPr="005163D2">
              <w:rPr>
                <w:sz w:val="24"/>
                <w:szCs w:val="24"/>
              </w:rPr>
              <w:lastRenderedPageBreak/>
              <w:t>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Có quy định về số giờ giảng/khối lượng công việc tiêu chuẩn/tối thiểu </w:t>
            </w:r>
            <w:r w:rsidR="00121C7F" w:rsidRPr="005163D2">
              <w:rPr>
                <w:sz w:val="24"/>
                <w:szCs w:val="24"/>
              </w:rPr>
              <w:lastRenderedPageBreak/>
              <w:t xml:space="preserve">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5"/>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1. Năng lực</w:t>
            </w:r>
            <w:r w:rsidR="002317CF" w:rsidRPr="005163D2">
              <w:rPr>
                <w:rStyle w:val="FootnoteReference"/>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đáp ứng các quy 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w:t>
            </w:r>
            <w:r w:rsidR="00121C7F" w:rsidRPr="005163D2">
              <w:rPr>
                <w:sz w:val="24"/>
                <w:szCs w:val="24"/>
              </w:rPr>
              <w:lastRenderedPageBreak/>
              <w:t>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w:t>
            </w:r>
            <w:r w:rsidR="00121C7F" w:rsidRPr="005163D2">
              <w:rPr>
                <w:sz w:val="24"/>
                <w:szCs w:val="24"/>
              </w:rPr>
              <w:lastRenderedPageBreak/>
              <w:t>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và công nhận) được triển khai để tạo động lực </w:t>
            </w:r>
            <w:r w:rsidRPr="005163D2">
              <w:rPr>
                <w:sz w:val="24"/>
                <w:szCs w:val="24"/>
                <w:lang w:val="de-DE"/>
              </w:rPr>
              <w:lastRenderedPageBreak/>
              <w:t xml:space="preserve">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w:t>
            </w:r>
            <w:r w:rsidR="00121C7F" w:rsidRPr="005163D2">
              <w:rPr>
                <w:sz w:val="24"/>
                <w:szCs w:val="24"/>
              </w:rPr>
              <w:lastRenderedPageBreak/>
              <w:t xml:space="preserve">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w:t>
            </w:r>
            <w:r w:rsidR="00121C7F" w:rsidRPr="005163D2">
              <w:rPr>
                <w:sz w:val="24"/>
                <w:szCs w:val="24"/>
              </w:rPr>
              <w:lastRenderedPageBreak/>
              <w:t xml:space="preserve">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nhân viên được thực hiện đáp </w:t>
            </w:r>
            <w:r w:rsidRPr="005163D2">
              <w:rPr>
                <w:sz w:val="24"/>
                <w:szCs w:val="24"/>
              </w:rPr>
              <w:lastRenderedPageBreak/>
              <w:t>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w:t>
            </w:r>
            <w:r w:rsidRPr="005163D2">
              <w:rPr>
                <w:sz w:val="24"/>
                <w:szCs w:val="24"/>
              </w:rPr>
              <w:lastRenderedPageBreak/>
              <w:t xml:space="preserve">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Đánh giá/phản hồi của các bên liên quan về mức 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t>Có quy trình, phương pháp, công cụ, tiêu chí đánh giá năng lực của đội ngũ nhân viên</w:t>
            </w:r>
            <w:r w:rsidR="002317CF" w:rsidRPr="005163D2">
              <w:rPr>
                <w:rStyle w:val="FootnoteReference"/>
                <w:sz w:val="24"/>
                <w:szCs w:val="24"/>
              </w:rPr>
              <w:footnoteReference w:id="7"/>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 xml:space="preserve">Thực hiện việc đánh giá năng lực </w:t>
            </w:r>
            <w:r w:rsidRPr="005163D2">
              <w:rPr>
                <w:sz w:val="24"/>
                <w:szCs w:val="24"/>
              </w:rPr>
              <w:lastRenderedPageBreak/>
              <w:t>của đội ngũ nhân viên</w:t>
            </w:r>
            <w:r w:rsidR="00B82098">
              <w:rPr>
                <w:rStyle w:val="FootnoteReference"/>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Văn bản/tài liệu quy định về quy trình, phương 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lastRenderedPageBreak/>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triển khai việc theo dõi, giám sát và đánh giá hiệu quả công việc của đội ngũ nhân viên dựa trên quy định 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Các báo cáo/biên bản/kết quả theo dõi, giám sát và đánh giá hiệu quả công việc của đội ngũ nhân 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w:t>
            </w:r>
            <w:r w:rsidRPr="005163D2">
              <w:rPr>
                <w:sz w:val="24"/>
                <w:szCs w:val="24"/>
              </w:rPr>
              <w:lastRenderedPageBreak/>
              <w:t xml:space="preserve">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lastRenderedPageBreak/>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Tiêu chí và phương pháp tuyển 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w:t>
            </w:r>
            <w:r w:rsidRPr="005163D2">
              <w:lastRenderedPageBreak/>
              <w:t xml:space="preserve">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lastRenderedPageBreak/>
              <w:t xml:space="preserve">Có các hoạt động tư vấn học tập, hoạt động ngoại khóa, hoạt động thi đua và các dịch </w:t>
            </w:r>
            <w:r w:rsidRPr="005163D2">
              <w:rPr>
                <w:sz w:val="24"/>
                <w:szCs w:val="24"/>
              </w:rPr>
              <w:lastRenderedPageBreak/>
              <w:t xml:space="preserve">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đơn vị/bộ phận chịu trách nhiệm tư vấn học tập, hoạt động ngoại khóa, hoạt động thi đua và các dịch vụ </w:t>
            </w:r>
            <w:r w:rsidRPr="005163D2">
              <w:rPr>
                <w:sz w:val="24"/>
                <w:szCs w:val="24"/>
              </w:rPr>
              <w:lastRenderedPageBreak/>
              <w:t xml:space="preserve">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w:t>
            </w:r>
            <w:r w:rsidRPr="005163D2">
              <w:rPr>
                <w:sz w:val="24"/>
                <w:szCs w:val="24"/>
              </w:rPr>
              <w:lastRenderedPageBreak/>
              <w:t xml:space="preserve">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Hệ thống phòng làm việc, phòng 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Kinh phí dành cho đầu tư cơ sở vật chất và trang 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9"/>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w:t>
            </w:r>
            <w:r w:rsidRPr="005163D2">
              <w:lastRenderedPageBreak/>
              <w:t xml:space="preserve">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lastRenderedPageBreak/>
              <w:t xml:space="preserve">Tiêu chuẩn về môi trường, sức khỏe và an toàn được xác </w:t>
            </w:r>
            <w:r w:rsidRPr="005163D2">
              <w:rPr>
                <w:sz w:val="24"/>
                <w:szCs w:val="24"/>
              </w:rPr>
              <w:lastRenderedPageBreak/>
              <w:t>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lastRenderedPageBreak/>
              <w:t xml:space="preserve">Quy định các tiêu chuẩn về môi trường, sức khỏe và an toàn được xác </w:t>
            </w:r>
            <w:r w:rsidRPr="005163D2">
              <w:rPr>
                <w:sz w:val="24"/>
                <w:szCs w:val="24"/>
              </w:rPr>
              <w:lastRenderedPageBreak/>
              <w:t xml:space="preserve">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bản/tài liệu thẩm định sự tương thích và phù hợp của quá trình dạy - học, đánh giá kết quả 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được đánh giá 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quy trình, công 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 xml:space="preserve">3. Đối sánh hằng năm về tỉ lệ thôi học, </w:t>
            </w:r>
            <w:r w:rsidRPr="005163D2">
              <w:rPr>
                <w:sz w:val="24"/>
                <w:szCs w:val="24"/>
              </w:rPr>
              <w:lastRenderedPageBreak/>
              <w:t>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lastRenderedPageBreak/>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0"/>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w:t>
            </w:r>
            <w:r w:rsidRPr="005163D2">
              <w:rPr>
                <w:sz w:val="24"/>
                <w:szCs w:val="24"/>
              </w:rPr>
              <w:lastRenderedPageBreak/>
              <w:t xml:space="preserve">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w:t>
            </w:r>
            <w:r w:rsidRPr="005163D2">
              <w:rPr>
                <w:sz w:val="24"/>
                <w:szCs w:val="24"/>
              </w:rPr>
              <w:lastRenderedPageBreak/>
              <w:t xml:space="preserve">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1"/>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Kết quả khảo sát mức độ hài lòng </w:t>
            </w:r>
            <w:r w:rsidRPr="005163D2">
              <w:rPr>
                <w:sz w:val="24"/>
                <w:szCs w:val="24"/>
              </w:rPr>
              <w:lastRenderedPageBreak/>
              <w:t>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Kết quả phân tích dữ liệu khảo sát và kế hoạch rà soát, cải tiến công cụ, quy trình khảo sát và cải tiến </w:t>
            </w:r>
            <w:r w:rsidRPr="005163D2">
              <w:rPr>
                <w:sz w:val="24"/>
                <w:szCs w:val="24"/>
              </w:rPr>
              <w:lastRenderedPageBreak/>
              <w:t>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lastRenderedPageBreak/>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11"/>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4A" w:rsidRDefault="00D9204A" w:rsidP="008A6BC8">
      <w:pPr>
        <w:spacing w:before="0" w:line="240" w:lineRule="auto"/>
      </w:pPr>
      <w:r>
        <w:separator/>
      </w:r>
    </w:p>
  </w:endnote>
  <w:endnote w:type="continuationSeparator" w:id="0">
    <w:p w:rsidR="00D9204A" w:rsidRDefault="00D9204A"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E1" w:rsidRPr="00F36906" w:rsidRDefault="00DF04E1">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2F197E">
      <w:rPr>
        <w:noProof/>
        <w:sz w:val="24"/>
        <w:szCs w:val="24"/>
      </w:rPr>
      <w:t>2</w:t>
    </w:r>
    <w:r w:rsidRPr="00F36906">
      <w:rPr>
        <w:sz w:val="24"/>
        <w:szCs w:val="24"/>
      </w:rPr>
      <w:fldChar w:fldCharType="end"/>
    </w:r>
  </w:p>
  <w:p w:rsidR="00DF04E1" w:rsidRDefault="00DF04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4A" w:rsidRDefault="00D9204A" w:rsidP="008A6BC8">
      <w:pPr>
        <w:spacing w:before="0" w:line="240" w:lineRule="auto"/>
      </w:pPr>
      <w:r>
        <w:separator/>
      </w:r>
    </w:p>
  </w:footnote>
  <w:footnote w:type="continuationSeparator" w:id="0">
    <w:p w:rsidR="00D9204A" w:rsidRDefault="00D9204A" w:rsidP="008A6BC8">
      <w:pPr>
        <w:spacing w:before="0" w:line="240" w:lineRule="auto"/>
      </w:pPr>
      <w:r>
        <w:continuationSeparator/>
      </w:r>
    </w:p>
  </w:footnote>
  <w:footnote w:id="1">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5">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9">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15:restartNumberingAfterBreak="0">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15:restartNumberingAfterBreak="0">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15:restartNumberingAfterBreak="0">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15:restartNumberingAfterBreak="0">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15:restartNumberingAfterBreak="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15:restartNumberingAfterBreak="0">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15:restartNumberingAfterBreak="0">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15:restartNumberingAfterBreak="0">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15:restartNumberingAfterBreak="0">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15:restartNumberingAfterBreak="0">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15:restartNumberingAfterBreak="0">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15:restartNumberingAfterBreak="0">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15:restartNumberingAfterBreak="0">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15:restartNumberingAfterBreak="0">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15:restartNumberingAfterBreak="0">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15:restartNumberingAfterBreak="0">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15:restartNumberingAfterBreak="0">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15:restartNumberingAfterBreak="0">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15:restartNumberingAfterBreak="0">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15:restartNumberingAfterBreak="0">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15:restartNumberingAfterBreak="0">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15:restartNumberingAfterBreak="0">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15:restartNumberingAfterBreak="0">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15:restartNumberingAfterBreak="0">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15:restartNumberingAfterBreak="0">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15:restartNumberingAfterBreak="0">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15:restartNumberingAfterBreak="0">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15:restartNumberingAfterBreak="0">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15:restartNumberingAfterBreak="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15:restartNumberingAfterBreak="0">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15:restartNumberingAfterBreak="0">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15:restartNumberingAfterBreak="0">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15:restartNumberingAfterBreak="0">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15:restartNumberingAfterBreak="0">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15:restartNumberingAfterBreak="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15:restartNumberingAfterBreak="0">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15:restartNumberingAfterBreak="0">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15:restartNumberingAfterBreak="0">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15:restartNumberingAfterBreak="0">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15:restartNumberingAfterBreak="0">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15:restartNumberingAfterBreak="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15:restartNumberingAfterBreak="0">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15:restartNumberingAfterBreak="0">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15:restartNumberingAfterBreak="0">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15:restartNumberingAfterBreak="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15:restartNumberingAfterBreak="0">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15:restartNumberingAfterBreak="0">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15:restartNumberingAfterBreak="0">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15:restartNumberingAfterBreak="0">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15:restartNumberingAfterBreak="0">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15:restartNumberingAfterBreak="0">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15:restartNumberingAfterBreak="0">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15:restartNumberingAfterBreak="0">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15:restartNumberingAfterBreak="0">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97E"/>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04A"/>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5E30E-F56E-4127-859B-D32C6F1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571443-242F-4790-BF1E-94116FC9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Tomorow</dc:creator>
  <cp:keywords/>
  <cp:lastModifiedBy>Đặng Trung Thành</cp:lastModifiedBy>
  <cp:revision>2</cp:revision>
  <cp:lastPrinted>2020-02-06T03:11:00Z</cp:lastPrinted>
  <dcterms:created xsi:type="dcterms:W3CDTF">2024-05-23T02:35:00Z</dcterms:created>
  <dcterms:modified xsi:type="dcterms:W3CDTF">2024-05-23T02:35:00Z</dcterms:modified>
</cp:coreProperties>
</file>